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F83" w:rsidRDefault="00874F83" w:rsidP="00874F83">
      <w:r>
        <w:rPr>
          <w:rFonts w:hint="eastAsia"/>
        </w:rPr>
        <w:t>様式３</w:t>
      </w:r>
    </w:p>
    <w:p w:rsidR="00874F83" w:rsidRDefault="00874F83" w:rsidP="00874F83">
      <w:pPr>
        <w:jc w:val="center"/>
        <w:rPr>
          <w:rFonts w:ascii="メイリオ" w:eastAsia="メイリオ" w:hAnsi="メイリオ"/>
          <w:spacing w:val="20"/>
          <w:sz w:val="32"/>
          <w:szCs w:val="32"/>
        </w:rPr>
      </w:pPr>
      <w:r w:rsidRPr="00C00419">
        <w:rPr>
          <w:rFonts w:ascii="メイリオ" w:eastAsia="メイリオ" w:hAnsi="メイリオ" w:hint="eastAsia"/>
          <w:spacing w:val="20"/>
          <w:sz w:val="32"/>
          <w:szCs w:val="32"/>
        </w:rPr>
        <w:t xml:space="preserve">業 務 </w:t>
      </w:r>
      <w:r>
        <w:rPr>
          <w:rFonts w:ascii="メイリオ" w:eastAsia="メイリオ" w:hAnsi="メイリオ" w:hint="eastAsia"/>
          <w:spacing w:val="20"/>
          <w:sz w:val="32"/>
          <w:szCs w:val="32"/>
        </w:rPr>
        <w:t>実 績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2599"/>
        <w:gridCol w:w="2600"/>
        <w:gridCol w:w="2599"/>
        <w:gridCol w:w="2600"/>
        <w:gridCol w:w="2600"/>
      </w:tblGrid>
      <w:tr w:rsidR="00874F83" w:rsidRPr="00B94F65" w:rsidTr="009B0429">
        <w:trPr>
          <w:trHeight w:val="350"/>
        </w:trPr>
        <w:tc>
          <w:tcPr>
            <w:tcW w:w="1585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B94F65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B94F65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B94F65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B94F65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B94F65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B94F65">
              <w:rPr>
                <w:rFonts w:ascii="ＭＳ 明朝" w:hAnsi="ＭＳ 明朝" w:hint="eastAsia"/>
              </w:rPr>
              <w:t>5</w:t>
            </w:r>
          </w:p>
        </w:tc>
      </w:tr>
      <w:tr w:rsidR="00874F83" w:rsidRPr="00B94F65" w:rsidTr="009B0429">
        <w:trPr>
          <w:trHeight w:val="555"/>
        </w:trPr>
        <w:tc>
          <w:tcPr>
            <w:tcW w:w="1585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B94F65">
              <w:rPr>
                <w:rFonts w:ascii="ＭＳ 明朝" w:hAnsi="ＭＳ 明朝" w:hint="eastAsia"/>
              </w:rPr>
              <w:t>委託自治体名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874F83" w:rsidRPr="00B94F65" w:rsidTr="009B0429">
        <w:trPr>
          <w:trHeight w:val="544"/>
        </w:trPr>
        <w:tc>
          <w:tcPr>
            <w:tcW w:w="1585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B94F65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874F83" w:rsidRPr="00B94F65" w:rsidTr="009B0429">
        <w:trPr>
          <w:trHeight w:val="544"/>
        </w:trPr>
        <w:tc>
          <w:tcPr>
            <w:tcW w:w="1585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 w:rsidRPr="00B94F65">
              <w:rPr>
                <w:rFonts w:ascii="ＭＳ 明朝" w:hAnsi="ＭＳ 明朝" w:hint="eastAsia"/>
              </w:rPr>
              <w:t>業務年度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874F83" w:rsidRPr="00B94F65" w:rsidTr="009B0429">
        <w:trPr>
          <w:trHeight w:val="535"/>
        </w:trPr>
        <w:tc>
          <w:tcPr>
            <w:tcW w:w="15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F83" w:rsidRPr="00B94F65" w:rsidRDefault="00874F83" w:rsidP="009B042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対象職員数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874F83" w:rsidRPr="00B94F65" w:rsidRDefault="00874F83" w:rsidP="009B0429">
            <w:pPr>
              <w:tabs>
                <w:tab w:val="left" w:pos="12974"/>
              </w:tabs>
              <w:spacing w:line="280" w:lineRule="exact"/>
              <w:ind w:rightChars="200" w:right="42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tabs>
                <w:tab w:val="left" w:pos="12974"/>
              </w:tabs>
              <w:spacing w:line="280" w:lineRule="exact"/>
              <w:ind w:rightChars="200" w:right="42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874F83" w:rsidRPr="00B94F65" w:rsidRDefault="00874F83" w:rsidP="009B0429">
            <w:pPr>
              <w:tabs>
                <w:tab w:val="left" w:pos="12974"/>
              </w:tabs>
              <w:spacing w:line="280" w:lineRule="exact"/>
              <w:ind w:rightChars="200" w:right="42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tabs>
                <w:tab w:val="left" w:pos="12974"/>
              </w:tabs>
              <w:spacing w:line="280" w:lineRule="exact"/>
              <w:ind w:rightChars="200" w:right="42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tabs>
                <w:tab w:val="left" w:pos="12974"/>
              </w:tabs>
              <w:spacing w:line="280" w:lineRule="exact"/>
              <w:ind w:rightChars="200" w:right="42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874F83" w:rsidRPr="00B94F65" w:rsidTr="009B0429">
        <w:trPr>
          <w:trHeight w:val="4236"/>
        </w:trPr>
        <w:tc>
          <w:tcPr>
            <w:tcW w:w="15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F83" w:rsidRPr="00B94F65" w:rsidRDefault="00874F83" w:rsidP="009B0429">
            <w:pPr>
              <w:jc w:val="distribute"/>
              <w:rPr>
                <w:rFonts w:ascii="ＭＳ 明朝" w:hAnsi="ＭＳ 明朝"/>
              </w:rPr>
            </w:pPr>
            <w:r w:rsidRPr="00B94F65">
              <w:rPr>
                <w:rFonts w:ascii="ＭＳ 明朝" w:hAnsi="ＭＳ 明朝" w:hint="eastAsia"/>
              </w:rPr>
              <w:t>業務の内容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  <w:tr w:rsidR="00874F83" w:rsidRPr="00B94F65" w:rsidTr="009B0429">
        <w:trPr>
          <w:trHeight w:val="551"/>
        </w:trPr>
        <w:tc>
          <w:tcPr>
            <w:tcW w:w="15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F83" w:rsidRPr="00B94F65" w:rsidRDefault="00874F83" w:rsidP="009B0429">
            <w:pPr>
              <w:jc w:val="distribute"/>
              <w:rPr>
                <w:rFonts w:ascii="ＭＳ 明朝" w:hAnsi="ＭＳ 明朝"/>
              </w:rPr>
            </w:pPr>
            <w:r w:rsidRPr="00B94F65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ind w:rightChars="200" w:right="422"/>
              <w:jc w:val="right"/>
              <w:rPr>
                <w:rFonts w:ascii="ＭＳ 明朝" w:hAnsi="ＭＳ 明朝"/>
              </w:rPr>
            </w:pPr>
            <w:r w:rsidRPr="00B94F6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ind w:rightChars="200" w:right="422"/>
              <w:jc w:val="right"/>
              <w:rPr>
                <w:rFonts w:ascii="ＭＳ 明朝" w:hAnsi="ＭＳ 明朝"/>
              </w:rPr>
            </w:pPr>
            <w:r w:rsidRPr="00B94F6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ind w:rightChars="200" w:right="422"/>
              <w:jc w:val="right"/>
              <w:rPr>
                <w:rFonts w:ascii="ＭＳ 明朝" w:hAnsi="ＭＳ 明朝"/>
              </w:rPr>
            </w:pPr>
            <w:r w:rsidRPr="00B94F6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ind w:rightChars="200" w:right="422"/>
              <w:jc w:val="right"/>
              <w:rPr>
                <w:rFonts w:ascii="ＭＳ 明朝" w:hAnsi="ＭＳ 明朝"/>
              </w:rPr>
            </w:pPr>
            <w:r w:rsidRPr="00B94F6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874F83" w:rsidRPr="00B94F65" w:rsidRDefault="00874F83" w:rsidP="009B0429">
            <w:pPr>
              <w:spacing w:line="280" w:lineRule="exact"/>
              <w:ind w:rightChars="200" w:right="422"/>
              <w:jc w:val="right"/>
              <w:rPr>
                <w:rFonts w:ascii="ＭＳ 明朝" w:hAnsi="ＭＳ 明朝"/>
              </w:rPr>
            </w:pPr>
            <w:r w:rsidRPr="00B94F65">
              <w:rPr>
                <w:rFonts w:ascii="ＭＳ 明朝" w:hAnsi="ＭＳ 明朝" w:hint="eastAsia"/>
              </w:rPr>
              <w:t>円</w:t>
            </w:r>
          </w:p>
        </w:tc>
      </w:tr>
    </w:tbl>
    <w:p w:rsidR="00874F83" w:rsidRPr="00B94F65" w:rsidRDefault="00874F83" w:rsidP="00874F83">
      <w:pPr>
        <w:spacing w:line="280" w:lineRule="exact"/>
        <w:ind w:left="362" w:hangingChars="200" w:hanging="362"/>
        <w:rPr>
          <w:rFonts w:ascii="ＭＳ 明朝" w:hAnsi="ＭＳ 明朝"/>
          <w:sz w:val="18"/>
          <w:szCs w:val="18"/>
        </w:rPr>
      </w:pPr>
      <w:r w:rsidRPr="00B94F65">
        <w:rPr>
          <w:rFonts w:ascii="ＭＳ 明朝" w:hAnsi="ＭＳ 明朝" w:hint="eastAsia"/>
          <w:sz w:val="18"/>
          <w:szCs w:val="18"/>
        </w:rPr>
        <w:t xml:space="preserve">※１　</w:t>
      </w:r>
      <w:r w:rsidRPr="00604BCB">
        <w:rPr>
          <w:rFonts w:ascii="ＭＳ 明朝" w:hAnsi="ＭＳ 明朝" w:hint="eastAsia"/>
          <w:sz w:val="18"/>
          <w:szCs w:val="18"/>
        </w:rPr>
        <w:t>平成</w:t>
      </w:r>
      <w:r w:rsidR="00F57D7D">
        <w:rPr>
          <w:rFonts w:ascii="ＭＳ 明朝" w:hAnsi="ＭＳ 明朝" w:hint="eastAsia"/>
          <w:sz w:val="18"/>
          <w:szCs w:val="18"/>
        </w:rPr>
        <w:t>30</w:t>
      </w:r>
      <w:r w:rsidRPr="00604BCB">
        <w:rPr>
          <w:rFonts w:ascii="ＭＳ 明朝" w:hAnsi="ＭＳ 明朝" w:hint="eastAsia"/>
          <w:sz w:val="18"/>
          <w:szCs w:val="18"/>
        </w:rPr>
        <w:t>年度以降に行った、地方公共団体に対する</w:t>
      </w:r>
      <w:r w:rsidR="009A2B5A" w:rsidRPr="009A2B5A">
        <w:rPr>
          <w:rFonts w:ascii="ＭＳ 明朝" w:hAnsi="ＭＳ 明朝" w:cs="ＭＳ明朝" w:hint="eastAsia"/>
          <w:kern w:val="0"/>
          <w:sz w:val="18"/>
          <w:szCs w:val="18"/>
        </w:rPr>
        <w:t>行政情報番組等の契約実績</w:t>
      </w:r>
      <w:bookmarkStart w:id="0" w:name="_GoBack"/>
      <w:bookmarkEnd w:id="0"/>
      <w:r w:rsidRPr="00604BCB">
        <w:rPr>
          <w:rFonts w:ascii="ＭＳ 明朝" w:hAnsi="ＭＳ 明朝" w:hint="eastAsia"/>
          <w:sz w:val="18"/>
          <w:szCs w:val="18"/>
        </w:rPr>
        <w:t>を</w:t>
      </w:r>
      <w:r>
        <w:rPr>
          <w:rFonts w:ascii="ＭＳ 明朝" w:hAnsi="ＭＳ 明朝" w:hint="eastAsia"/>
          <w:sz w:val="18"/>
          <w:szCs w:val="18"/>
        </w:rPr>
        <w:t>５</w:t>
      </w:r>
      <w:r w:rsidRPr="00B94F65">
        <w:rPr>
          <w:rFonts w:ascii="ＭＳ 明朝" w:hAnsi="ＭＳ 明朝" w:hint="eastAsia"/>
          <w:sz w:val="18"/>
          <w:szCs w:val="18"/>
        </w:rPr>
        <w:t>件以内で記入すること。</w:t>
      </w:r>
      <w:r>
        <w:rPr>
          <w:rFonts w:ascii="ＭＳ 明朝" w:hAnsi="ＭＳ 明朝" w:hint="eastAsia"/>
          <w:sz w:val="18"/>
          <w:szCs w:val="18"/>
        </w:rPr>
        <w:t>５</w:t>
      </w:r>
      <w:r w:rsidRPr="00B94F65">
        <w:rPr>
          <w:rFonts w:ascii="ＭＳ 明朝" w:hAnsi="ＭＳ 明朝" w:hint="eastAsia"/>
          <w:sz w:val="18"/>
          <w:szCs w:val="18"/>
        </w:rPr>
        <w:t>件を超える場合は、代表的な事例を記入すること。</w:t>
      </w:r>
      <w:r>
        <w:rPr>
          <w:rFonts w:ascii="ＭＳ 明朝" w:hAnsi="ＭＳ 明朝" w:hint="eastAsia"/>
          <w:sz w:val="18"/>
          <w:szCs w:val="18"/>
        </w:rPr>
        <w:t>また、各業務の契約書かがみの写しを添付すること。</w:t>
      </w:r>
    </w:p>
    <w:p w:rsidR="00874F83" w:rsidRPr="00B94F65" w:rsidRDefault="00874F83" w:rsidP="00874F83">
      <w:pPr>
        <w:spacing w:line="280" w:lineRule="exact"/>
        <w:ind w:left="362" w:hangingChars="200" w:hanging="362"/>
        <w:rPr>
          <w:rFonts w:ascii="ＭＳ 明朝" w:hAnsi="ＭＳ 明朝"/>
          <w:sz w:val="18"/>
          <w:szCs w:val="18"/>
        </w:rPr>
      </w:pPr>
      <w:r w:rsidRPr="00B94F65">
        <w:rPr>
          <w:rFonts w:ascii="ＭＳ 明朝" w:hAnsi="ＭＳ 明朝" w:hint="eastAsia"/>
          <w:sz w:val="18"/>
          <w:szCs w:val="18"/>
        </w:rPr>
        <w:t xml:space="preserve">※２　</w:t>
      </w:r>
      <w:r>
        <w:rPr>
          <w:rFonts w:ascii="ＭＳ 明朝" w:hAnsi="ＭＳ 明朝" w:hint="eastAsia"/>
          <w:sz w:val="18"/>
          <w:szCs w:val="18"/>
        </w:rPr>
        <w:t>対象職員数</w:t>
      </w:r>
      <w:r w:rsidRPr="00B94F65">
        <w:rPr>
          <w:rFonts w:ascii="ＭＳ 明朝" w:hAnsi="ＭＳ 明朝" w:hint="eastAsia"/>
          <w:sz w:val="18"/>
          <w:szCs w:val="18"/>
        </w:rPr>
        <w:t>には、契約時点のおおよその</w:t>
      </w:r>
      <w:r>
        <w:rPr>
          <w:rFonts w:ascii="ＭＳ 明朝" w:hAnsi="ＭＳ 明朝" w:hint="eastAsia"/>
          <w:sz w:val="18"/>
          <w:szCs w:val="18"/>
        </w:rPr>
        <w:t>業務量調査の対象となった職員数を</w:t>
      </w:r>
      <w:r w:rsidRPr="00B94F65">
        <w:rPr>
          <w:rFonts w:ascii="ＭＳ 明朝" w:hAnsi="ＭＳ 明朝" w:hint="eastAsia"/>
          <w:sz w:val="18"/>
          <w:szCs w:val="18"/>
        </w:rPr>
        <w:t>記入すること。</w:t>
      </w:r>
    </w:p>
    <w:p w:rsidR="00FF1182" w:rsidRPr="00874F83" w:rsidRDefault="00874F83" w:rsidP="00874F83">
      <w:pPr>
        <w:spacing w:line="280" w:lineRule="exact"/>
        <w:ind w:left="362" w:hangingChars="200" w:hanging="362"/>
      </w:pPr>
      <w:r w:rsidRPr="00B94F65">
        <w:rPr>
          <w:rFonts w:ascii="ＭＳ 明朝" w:hAnsi="ＭＳ 明朝" w:hint="eastAsia"/>
          <w:sz w:val="18"/>
          <w:szCs w:val="18"/>
        </w:rPr>
        <w:t>※３　業務内容については、その業務の概要・特徴、本業務との関連性及び</w:t>
      </w:r>
      <w:r>
        <w:rPr>
          <w:rFonts w:ascii="ＭＳ 明朝" w:hAnsi="ＭＳ 明朝" w:hint="eastAsia"/>
          <w:sz w:val="18"/>
          <w:szCs w:val="18"/>
        </w:rPr>
        <w:t>住民</w:t>
      </w:r>
      <w:r w:rsidRPr="00B94F65">
        <w:rPr>
          <w:rFonts w:ascii="ＭＳ 明朝" w:hAnsi="ＭＳ 明朝" w:hint="eastAsia"/>
          <w:sz w:val="18"/>
          <w:szCs w:val="18"/>
        </w:rPr>
        <w:t>意見の聴取・アンケート実施実績などについて記入すること。</w:t>
      </w:r>
    </w:p>
    <w:sectPr w:rsidR="00FF1182" w:rsidRPr="00874F83" w:rsidSect="00C00419">
      <w:pgSz w:w="16838" w:h="11906" w:orient="landscape" w:code="9"/>
      <w:pgMar w:top="1134" w:right="1134" w:bottom="1134" w:left="1134" w:header="851" w:footer="992" w:gutter="0"/>
      <w:cols w:space="425"/>
      <w:docGrid w:type="linesAndChars" w:linePitch="370" w:charSpace="2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83"/>
    <w:rsid w:val="00874F83"/>
    <w:rsid w:val="009A2B5A"/>
    <w:rsid w:val="00F57D7D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E2253-F5F1-4292-A255-C5E45328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F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淳也</dc:creator>
  <cp:keywords/>
  <dc:description/>
  <cp:lastModifiedBy>加藤 由里</cp:lastModifiedBy>
  <cp:revision>3</cp:revision>
  <dcterms:created xsi:type="dcterms:W3CDTF">2019-04-19T09:54:00Z</dcterms:created>
  <dcterms:modified xsi:type="dcterms:W3CDTF">2021-01-28T09:34:00Z</dcterms:modified>
</cp:coreProperties>
</file>