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261"/>
        <w:tblW w:w="10456" w:type="dxa"/>
        <w:tblLook w:val="04A0" w:firstRow="1" w:lastRow="0" w:firstColumn="1" w:lastColumn="0" w:noHBand="0" w:noVBand="1"/>
      </w:tblPr>
      <w:tblGrid>
        <w:gridCol w:w="2376"/>
        <w:gridCol w:w="3998"/>
        <w:gridCol w:w="2268"/>
        <w:gridCol w:w="1814"/>
      </w:tblGrid>
      <w:tr w:rsidR="00111364" w:rsidTr="00111364">
        <w:trPr>
          <w:trHeight w:val="625"/>
        </w:trPr>
        <w:tc>
          <w:tcPr>
            <w:tcW w:w="2376" w:type="dxa"/>
            <w:vMerge w:val="restart"/>
          </w:tcPr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8"/>
              </w:rPr>
              <w:t>通常の様式</w:t>
            </w:r>
          </w:p>
        </w:tc>
        <w:tc>
          <w:tcPr>
            <w:tcW w:w="3998" w:type="dxa"/>
            <w:tcBorders>
              <w:bottom w:val="single" w:sz="4" w:space="0" w:color="auto"/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</w:rPr>
              <w:t>１つの指定業種に属する事業のみを行っている、または兼業者であり、行っている事業が全て指定業種に属する場合。</w:t>
            </w:r>
          </w:p>
        </w:tc>
        <w:tc>
          <w:tcPr>
            <w:tcW w:w="408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4"/>
              </w:rPr>
              <w:t>様式第５－（イ）－①</w:t>
            </w:r>
          </w:p>
        </w:tc>
      </w:tr>
      <w:tr w:rsidR="00111364" w:rsidTr="00111364">
        <w:trPr>
          <w:trHeight w:val="625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</w:rPr>
              <w:t xml:space="preserve">１つの指定業種に属する事業のみを行っている、または主たる事業（最近１年間の売上高等が最も大きい事業）が属する業種が指定業種である場合。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4"/>
              </w:rPr>
              <w:t>様式第５－（イ）－②</w:t>
            </w:r>
          </w:p>
        </w:tc>
      </w:tr>
      <w:tr w:rsidR="00111364" w:rsidTr="00111364">
        <w:trPr>
          <w:trHeight w:val="649"/>
        </w:trPr>
        <w:tc>
          <w:tcPr>
            <w:tcW w:w="2376" w:type="dxa"/>
            <w:vMerge/>
            <w:tcBorders>
              <w:bottom w:val="single" w:sz="18" w:space="0" w:color="auto"/>
            </w:tcBorders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</w:rPr>
              <w:t>１つの指定業種に属する事業のみを行っている、指定業種に属する事業の売上高等の減少が、申請者全体の売上高等に相当程度の影響を与えている場合。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</w:tcBorders>
          </w:tcPr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4"/>
              </w:rPr>
              <w:t>様式第５－（イ）－③</w:t>
            </w:r>
          </w:p>
        </w:tc>
      </w:tr>
      <w:tr w:rsidR="00111364" w:rsidTr="00111364">
        <w:trPr>
          <w:trHeight w:val="625"/>
        </w:trPr>
        <w:tc>
          <w:tcPr>
            <w:tcW w:w="2376" w:type="dxa"/>
            <w:vMerge w:val="restart"/>
            <w:tcBorders>
              <w:top w:val="single" w:sz="18" w:space="0" w:color="auto"/>
            </w:tcBorders>
          </w:tcPr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8"/>
              </w:rPr>
              <w:t>認定基準緩和の様式</w:t>
            </w:r>
          </w:p>
        </w:tc>
        <w:tc>
          <w:tcPr>
            <w:tcW w:w="3998" w:type="dxa"/>
            <w:tcBorders>
              <w:top w:val="single" w:sz="18" w:space="0" w:color="auto"/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</w:rPr>
              <w:t>１つの指定業種に属する事業のみを行っている、または兼業者であり、行っている事業が全て指定業種に属する場合。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dashed" w:sz="4" w:space="0" w:color="auto"/>
            </w:tcBorders>
          </w:tcPr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4"/>
              </w:rPr>
              <w:t>様式第５－（イ）－④</w:t>
            </w:r>
          </w:p>
        </w:tc>
      </w:tr>
      <w:tr w:rsidR="00111364" w:rsidTr="00111364">
        <w:trPr>
          <w:trHeight w:val="597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tcBorders>
              <w:bottom w:val="single" w:sz="4" w:space="0" w:color="auto"/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</w:rPr>
              <w:t xml:space="preserve">１つの指定業種に属する事業のみを行っている、または主たる事業（最近１年間の売上高等が最も大きい事業）が属する業種が指定業種である場合。 </w:t>
            </w:r>
          </w:p>
        </w:tc>
        <w:tc>
          <w:tcPr>
            <w:tcW w:w="408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4"/>
              </w:rPr>
              <w:t>様式第５－（イ）－⑤</w:t>
            </w:r>
          </w:p>
        </w:tc>
      </w:tr>
      <w:tr w:rsidR="00111364" w:rsidTr="00111364">
        <w:trPr>
          <w:trHeight w:val="625"/>
        </w:trPr>
        <w:tc>
          <w:tcPr>
            <w:tcW w:w="2376" w:type="dxa"/>
            <w:vMerge/>
            <w:tcBorders>
              <w:bottom w:val="single" w:sz="18" w:space="0" w:color="auto"/>
            </w:tcBorders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tcBorders>
              <w:bottom w:val="single" w:sz="18" w:space="0" w:color="auto"/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</w:rPr>
              <w:t>１つの指定業種に属する事業のみを行っている、指定業種に属する事業の売上高等の減少が、申請者全体の売上高等に相当程度の影響を与えている場合。</w:t>
            </w:r>
          </w:p>
        </w:tc>
        <w:tc>
          <w:tcPr>
            <w:tcW w:w="4082" w:type="dxa"/>
            <w:gridSpan w:val="2"/>
            <w:tcBorders>
              <w:left w:val="dashed" w:sz="4" w:space="0" w:color="auto"/>
              <w:bottom w:val="single" w:sz="18" w:space="0" w:color="auto"/>
            </w:tcBorders>
          </w:tcPr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4"/>
              </w:rPr>
              <w:t>様式第５－（イ）－⑥</w:t>
            </w:r>
          </w:p>
        </w:tc>
      </w:tr>
      <w:tr w:rsidR="00111364" w:rsidTr="00111364">
        <w:trPr>
          <w:trHeight w:val="625"/>
        </w:trPr>
        <w:tc>
          <w:tcPr>
            <w:tcW w:w="2376" w:type="dxa"/>
            <w:vMerge w:val="restart"/>
            <w:tcBorders>
              <w:top w:val="single" w:sz="18" w:space="0" w:color="auto"/>
            </w:tcBorders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4"/>
              </w:rPr>
              <w:t>業歴３ヶ月以上１年１ヶ月未満の場合</w:t>
            </w:r>
          </w:p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  <w:r w:rsidRPr="007F7A27">
              <w:rPr>
                <w:rFonts w:ascii="ＭＳ Ｐゴシック" w:eastAsia="ＭＳ Ｐゴシック" w:hAnsi="ＭＳ Ｐゴシック" w:hint="eastAsia"/>
                <w:sz w:val="24"/>
              </w:rPr>
              <w:t>あるいは前年以降、事業拡大等により前年比較が適当でない特段の事情がある場合</w:t>
            </w:r>
          </w:p>
        </w:tc>
        <w:tc>
          <w:tcPr>
            <w:tcW w:w="3998" w:type="dxa"/>
            <w:vMerge w:val="restart"/>
            <w:tcBorders>
              <w:top w:val="single" w:sz="18" w:space="0" w:color="auto"/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</w:rPr>
              <w:t>１つの指定業種に属する事業のみを行っている、または兼業者であり、行っている事業が全て指定業種に属する場合。</w:t>
            </w:r>
          </w:p>
        </w:tc>
        <w:tc>
          <w:tcPr>
            <w:tcW w:w="2268" w:type="dxa"/>
            <w:tcBorders>
              <w:top w:val="single" w:sz="18" w:space="0" w:color="auto"/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最近１か月と最近３か月の売上高比較</w:t>
            </w:r>
          </w:p>
        </w:tc>
        <w:tc>
          <w:tcPr>
            <w:tcW w:w="1814" w:type="dxa"/>
            <w:tcBorders>
              <w:top w:val="single" w:sz="18" w:space="0" w:color="auto"/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様式第５－（イ）－⑦</w:t>
            </w:r>
          </w:p>
        </w:tc>
      </w:tr>
      <w:tr w:rsidR="00111364" w:rsidTr="00111364">
        <w:trPr>
          <w:trHeight w:val="597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vMerge/>
            <w:tcBorders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最近1か月と令和元年12月との売上高比較</w:t>
            </w:r>
          </w:p>
        </w:tc>
        <w:tc>
          <w:tcPr>
            <w:tcW w:w="1814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様式第５－（イ）－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⑧</w:t>
            </w:r>
          </w:p>
        </w:tc>
      </w:tr>
      <w:tr w:rsidR="00111364" w:rsidTr="00111364">
        <w:trPr>
          <w:trHeight w:val="625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vMerge/>
            <w:tcBorders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最近1か月と令和元年10-12月の平均売上高比較</w:t>
            </w:r>
          </w:p>
        </w:tc>
        <w:tc>
          <w:tcPr>
            <w:tcW w:w="1814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様式第５－（イ）－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⑨</w:t>
            </w:r>
          </w:p>
        </w:tc>
      </w:tr>
      <w:tr w:rsidR="00111364" w:rsidTr="00111364">
        <w:trPr>
          <w:trHeight w:val="625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vMerge w:val="restart"/>
            <w:tcBorders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</w:rPr>
              <w:t>１つの指定業種に属する事業のみを行っている、または主たる事業（最近１年間の売上高等が最も大きい事業）が属する業種が指定業種である場合。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最近１か月と最近３か月の売上高比較</w:t>
            </w:r>
          </w:p>
        </w:tc>
        <w:tc>
          <w:tcPr>
            <w:tcW w:w="1814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様式第５－（イ）－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⑩</w:t>
            </w:r>
          </w:p>
        </w:tc>
      </w:tr>
      <w:tr w:rsidR="00111364" w:rsidTr="00111364">
        <w:trPr>
          <w:trHeight w:val="597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vMerge/>
            <w:tcBorders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最近1か月と令和元年12月との売上高比較</w:t>
            </w:r>
          </w:p>
        </w:tc>
        <w:tc>
          <w:tcPr>
            <w:tcW w:w="1814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様式第５－（イ）－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⑪</w:t>
            </w:r>
          </w:p>
        </w:tc>
      </w:tr>
      <w:tr w:rsidR="00111364" w:rsidTr="00111364">
        <w:trPr>
          <w:trHeight w:val="625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vMerge/>
            <w:tcBorders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最近1か月と令和元年10-12月の平均売上高比較</w:t>
            </w:r>
          </w:p>
        </w:tc>
        <w:tc>
          <w:tcPr>
            <w:tcW w:w="1814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様式第５－（イ）－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⑫</w:t>
            </w:r>
          </w:p>
        </w:tc>
      </w:tr>
      <w:tr w:rsidR="00111364" w:rsidTr="00111364">
        <w:trPr>
          <w:trHeight w:val="625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vMerge w:val="restart"/>
            <w:tcBorders>
              <w:righ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</w:rPr>
              <w:t>１つの指定業種に属する事業のみを行っている、指定業種に属する事業の売上高等の減少が、申請者全体の売上高等に相当程度の影響を与えている場合。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最近１か月と最近３か月の売上高比較</w:t>
            </w:r>
          </w:p>
        </w:tc>
        <w:tc>
          <w:tcPr>
            <w:tcW w:w="1814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様式第５－（イ）－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⑬</w:t>
            </w:r>
          </w:p>
        </w:tc>
      </w:tr>
      <w:tr w:rsidR="00111364" w:rsidTr="00111364">
        <w:trPr>
          <w:trHeight w:val="597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vMerge/>
            <w:tcBorders>
              <w:right w:val="dashed" w:sz="4" w:space="0" w:color="auto"/>
            </w:tcBorders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最近1か月と令和元年12月との売上高比較</w:t>
            </w:r>
          </w:p>
        </w:tc>
        <w:tc>
          <w:tcPr>
            <w:tcW w:w="1814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様式第５－（イ）－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⑭</w:t>
            </w:r>
          </w:p>
        </w:tc>
      </w:tr>
      <w:tr w:rsidR="00111364" w:rsidTr="00111364">
        <w:trPr>
          <w:trHeight w:val="625"/>
        </w:trPr>
        <w:tc>
          <w:tcPr>
            <w:tcW w:w="2376" w:type="dxa"/>
            <w:vMerge/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98" w:type="dxa"/>
            <w:vMerge/>
            <w:tcBorders>
              <w:right w:val="dashed" w:sz="4" w:space="0" w:color="auto"/>
            </w:tcBorders>
          </w:tcPr>
          <w:p w:rsidR="00111364" w:rsidRPr="007F7A27" w:rsidRDefault="00111364" w:rsidP="001113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最近1か月と令和元年10-12月の平均売上高比較</w:t>
            </w:r>
          </w:p>
        </w:tc>
        <w:tc>
          <w:tcPr>
            <w:tcW w:w="1814" w:type="dxa"/>
            <w:tcBorders>
              <w:left w:val="dashed" w:sz="4" w:space="0" w:color="auto"/>
            </w:tcBorders>
          </w:tcPr>
          <w:p w:rsidR="00111364" w:rsidRPr="00111364" w:rsidRDefault="00111364" w:rsidP="001113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13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様式第５－（イ）－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⑮</w:t>
            </w:r>
          </w:p>
        </w:tc>
      </w:tr>
    </w:tbl>
    <w:p w:rsidR="00C2542A" w:rsidRDefault="00111364" w:rsidP="00F52292">
      <w:pPr>
        <w:rPr>
          <w:rFonts w:hint="eastAsia"/>
        </w:rPr>
      </w:pPr>
      <w:r>
        <w:rPr>
          <w:rFonts w:hint="eastAsia"/>
        </w:rPr>
        <w:t xml:space="preserve">新型コロナウイルス関連　</w:t>
      </w:r>
      <w:r w:rsidR="00320EFE">
        <w:rPr>
          <w:rFonts w:hint="eastAsia"/>
        </w:rPr>
        <w:t>セーフティネット保証</w:t>
      </w:r>
      <w:r w:rsidR="00320EFE">
        <w:rPr>
          <w:rFonts w:hint="eastAsia"/>
        </w:rPr>
        <w:t>5</w:t>
      </w:r>
      <w:r w:rsidR="00320EFE">
        <w:rPr>
          <w:rFonts w:hint="eastAsia"/>
        </w:rPr>
        <w:t>号様式</w:t>
      </w:r>
      <w:bookmarkStart w:id="0" w:name="_GoBack"/>
      <w:bookmarkEnd w:id="0"/>
    </w:p>
    <w:sectPr w:rsidR="00C2542A" w:rsidSect="00111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FA"/>
    <w:rsid w:val="00111364"/>
    <w:rsid w:val="00320EFE"/>
    <w:rsid w:val="003A29CB"/>
    <w:rsid w:val="007F7A27"/>
    <w:rsid w:val="00875864"/>
    <w:rsid w:val="00A208FA"/>
    <w:rsid w:val="00C2542A"/>
    <w:rsid w:val="00DA3470"/>
    <w:rsid w:val="00F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F8A1F-25CE-4644-9EE0-C1AC3CF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606C-47BB-49DD-856F-69C976C7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1</cp:revision>
  <dcterms:created xsi:type="dcterms:W3CDTF">2020-04-23T00:34:00Z</dcterms:created>
  <dcterms:modified xsi:type="dcterms:W3CDTF">2020-04-23T01:40:00Z</dcterms:modified>
</cp:coreProperties>
</file>